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F4" w:rsidRDefault="00EF3BB1" w:rsidP="00EF3BB1">
      <w:pPr>
        <w:jc w:val="center"/>
        <w:rPr>
          <w:rFonts w:cs="Times New Roman"/>
        </w:rPr>
      </w:pPr>
      <w:r>
        <w:rPr>
          <w:rFonts w:cs="Times New Roman"/>
          <w:noProof/>
        </w:rPr>
        <w:drawing>
          <wp:inline distT="0" distB="0" distL="0" distR="0">
            <wp:extent cx="8812530" cy="6858000"/>
            <wp:effectExtent l="19050" t="0" r="7620" b="0"/>
            <wp:docPr id="1" name="Picture 0" descr="IA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21.PNG"/>
                    <pic:cNvPicPr/>
                  </pic:nvPicPr>
                  <pic:blipFill>
                    <a:blip r:embed="rId4" cstate="print"/>
                    <a:stretch>
                      <a:fillRect/>
                    </a:stretch>
                  </pic:blipFill>
                  <pic:spPr>
                    <a:xfrm>
                      <a:off x="0" y="0"/>
                      <a:ext cx="8812530" cy="6858000"/>
                    </a:xfrm>
                    <a:prstGeom prst="rect">
                      <a:avLst/>
                    </a:prstGeom>
                  </pic:spPr>
                </pic:pic>
              </a:graphicData>
            </a:graphic>
          </wp:inline>
        </w:drawing>
      </w:r>
    </w:p>
    <w:p w:rsidR="00B46C9B" w:rsidRPr="00FF0A06" w:rsidRDefault="00B46C9B" w:rsidP="00B46C9B">
      <w:pPr>
        <w:pStyle w:val="NoSpacing"/>
        <w:rPr>
          <w:rFonts w:asciiTheme="minorHAnsi" w:hAnsiTheme="minorHAnsi"/>
          <w:sz w:val="36"/>
          <w:szCs w:val="36"/>
        </w:rPr>
      </w:pPr>
      <w:r w:rsidRPr="00FF0A06">
        <w:rPr>
          <w:rFonts w:asciiTheme="minorHAnsi" w:hAnsiTheme="minorHAnsi"/>
          <w:sz w:val="36"/>
          <w:szCs w:val="36"/>
        </w:rPr>
        <w:lastRenderedPageBreak/>
        <w:t>Interspirit Alliance</w:t>
      </w:r>
    </w:p>
    <w:p w:rsidR="00B46C9B" w:rsidRPr="00B46C9B" w:rsidRDefault="00B46C9B" w:rsidP="00B46C9B">
      <w:pPr>
        <w:pStyle w:val="NoSpacing"/>
        <w:rPr>
          <w:rFonts w:asciiTheme="minorHAnsi" w:hAnsiTheme="minorHAnsi" w:cs="Times New Roman"/>
          <w:sz w:val="24"/>
          <w:szCs w:val="24"/>
        </w:rPr>
      </w:pPr>
      <w:hyperlink r:id="rId5" w:history="1">
        <w:r w:rsidRPr="00B46C9B">
          <w:rPr>
            <w:rStyle w:val="Hyperlink"/>
            <w:rFonts w:asciiTheme="minorHAnsi" w:hAnsiTheme="minorHAnsi" w:cs="Times New Roman"/>
            <w:sz w:val="24"/>
            <w:szCs w:val="24"/>
          </w:rPr>
          <w:t>http://interspirit.net/alliance</w:t>
        </w:r>
      </w:hyperlink>
    </w:p>
    <w:p w:rsidR="002B0CEA" w:rsidRDefault="002B0CEA" w:rsidP="00B46C9B"/>
    <w:p w:rsidR="00A1228F" w:rsidRPr="002B0CEA" w:rsidRDefault="00B46C9B" w:rsidP="00B46C9B">
      <w:pPr>
        <w:rPr>
          <w:sz w:val="20"/>
          <w:szCs w:val="20"/>
        </w:rPr>
      </w:pPr>
      <w:r w:rsidRPr="002B0CEA">
        <w:rPr>
          <w:sz w:val="20"/>
          <w:szCs w:val="20"/>
        </w:rPr>
        <w:t>As a rather sudden and explosive outgrowth of many years of working in interfaith and network development, and inspired by the new book by Dr. Kurt Johnson and</w:t>
      </w:r>
      <w:r w:rsidR="00801B70" w:rsidRPr="002B0CEA">
        <w:rPr>
          <w:sz w:val="20"/>
          <w:szCs w:val="20"/>
        </w:rPr>
        <w:t xml:space="preserve"> the </w:t>
      </w:r>
      <w:r w:rsidR="00801B70" w:rsidRPr="00C24736">
        <w:rPr>
          <w:i/>
          <w:sz w:val="20"/>
          <w:szCs w:val="20"/>
        </w:rPr>
        <w:t>Dawn of Interspirituality</w:t>
      </w:r>
      <w:r w:rsidR="00801B70" w:rsidRPr="002B0CEA">
        <w:rPr>
          <w:sz w:val="20"/>
          <w:szCs w:val="20"/>
        </w:rPr>
        <w:t xml:space="preserve"> conference, the </w:t>
      </w:r>
      <w:r w:rsidR="00801B70" w:rsidRPr="002B0CEA">
        <w:rPr>
          <w:i/>
          <w:sz w:val="20"/>
          <w:szCs w:val="20"/>
        </w:rPr>
        <w:t>Interspirit Alliance</w:t>
      </w:r>
      <w:r w:rsidR="00801B70" w:rsidRPr="002B0CEA">
        <w:rPr>
          <w:sz w:val="20"/>
          <w:szCs w:val="20"/>
        </w:rPr>
        <w:t xml:space="preserve"> is unfolding as a full-featured “intranet” system for coordinating a global movement of </w:t>
      </w:r>
      <w:r w:rsidR="00C62307">
        <w:rPr>
          <w:sz w:val="20"/>
          <w:szCs w:val="20"/>
        </w:rPr>
        <w:t>“</w:t>
      </w:r>
      <w:r w:rsidR="00801B70" w:rsidRPr="002B0CEA">
        <w:rPr>
          <w:sz w:val="20"/>
          <w:szCs w:val="20"/>
        </w:rPr>
        <w:t>Interspiritual Pioneers.</w:t>
      </w:r>
      <w:r w:rsidR="00C62307">
        <w:rPr>
          <w:sz w:val="20"/>
          <w:szCs w:val="20"/>
        </w:rPr>
        <w:t>”</w:t>
      </w:r>
      <w:r w:rsidR="00801B70" w:rsidRPr="002B0CEA">
        <w:rPr>
          <w:sz w:val="20"/>
          <w:szCs w:val="20"/>
        </w:rPr>
        <w:t xml:space="preserve">  </w:t>
      </w:r>
    </w:p>
    <w:p w:rsidR="00B46C9B" w:rsidRPr="002B0CEA" w:rsidRDefault="00C24736" w:rsidP="00B46C9B">
      <w:pPr>
        <w:rPr>
          <w:sz w:val="20"/>
          <w:szCs w:val="20"/>
        </w:rPr>
      </w:pPr>
      <w:r>
        <w:rPr>
          <w:sz w:val="20"/>
          <w:szCs w:val="20"/>
        </w:rPr>
        <w:t>O</w:t>
      </w:r>
      <w:r w:rsidR="00C62307">
        <w:rPr>
          <w:sz w:val="20"/>
          <w:szCs w:val="20"/>
        </w:rPr>
        <w:t>ur</w:t>
      </w:r>
      <w:r w:rsidR="006C4EB8">
        <w:rPr>
          <w:sz w:val="20"/>
          <w:szCs w:val="20"/>
        </w:rPr>
        <w:t xml:space="preserve"> internet platform</w:t>
      </w:r>
      <w:r w:rsidR="00801B70" w:rsidRPr="002B0CEA">
        <w:rPr>
          <w:sz w:val="20"/>
          <w:szCs w:val="20"/>
        </w:rPr>
        <w:t xml:space="preserve"> can support a broad range of co-creative activities, taking on the full range of issues outlined in our basic agenda, as defined on our home page. </w:t>
      </w:r>
      <w:r w:rsidR="00EA6BBA" w:rsidRPr="002B0CEA">
        <w:rPr>
          <w:sz w:val="20"/>
          <w:szCs w:val="20"/>
        </w:rPr>
        <w:t xml:space="preserve"> We can organize a systematic and methodical search for the common ground among all religions and spiritual traditions, while incorporating science and humanism.</w:t>
      </w:r>
      <w:r w:rsidR="00A1228F" w:rsidRPr="002B0CEA">
        <w:rPr>
          <w:sz w:val="20"/>
          <w:szCs w:val="20"/>
        </w:rPr>
        <w:t xml:space="preserve">  The site is organized around a vision of </w:t>
      </w:r>
      <w:proofErr w:type="gramStart"/>
      <w:r w:rsidRPr="002B0CEA">
        <w:rPr>
          <w:sz w:val="20"/>
          <w:szCs w:val="20"/>
        </w:rPr>
        <w:t>who</w:t>
      </w:r>
      <w:proofErr w:type="gramEnd"/>
      <w:r w:rsidR="00A1228F" w:rsidRPr="002B0CEA">
        <w:rPr>
          <w:sz w:val="20"/>
          <w:szCs w:val="20"/>
        </w:rPr>
        <w:t xml:space="preserve"> and what we are as Interspiritual Pioneers, and what we see and believe and want to do together.  This vision is presented in the form of a hypothesis (“The Integral Hypothesis”</w:t>
      </w:r>
      <w:r w:rsidR="006C4EB8">
        <w:rPr>
          <w:sz w:val="20"/>
          <w:szCs w:val="20"/>
        </w:rPr>
        <w:t xml:space="preserve">) </w:t>
      </w:r>
      <w:proofErr w:type="gramStart"/>
      <w:r w:rsidR="006C4EB8">
        <w:rPr>
          <w:sz w:val="20"/>
          <w:szCs w:val="20"/>
        </w:rPr>
        <w:t xml:space="preserve">– </w:t>
      </w:r>
      <w:r w:rsidR="00C62307">
        <w:rPr>
          <w:sz w:val="20"/>
          <w:szCs w:val="20"/>
        </w:rPr>
        <w:t xml:space="preserve"> </w:t>
      </w:r>
      <w:r w:rsidR="00A1228F" w:rsidRPr="002B0CEA">
        <w:rPr>
          <w:sz w:val="20"/>
          <w:szCs w:val="20"/>
        </w:rPr>
        <w:t>as</w:t>
      </w:r>
      <w:proofErr w:type="gramEnd"/>
      <w:r w:rsidR="00A1228F" w:rsidRPr="002B0CEA">
        <w:rPr>
          <w:sz w:val="20"/>
          <w:szCs w:val="20"/>
        </w:rPr>
        <w:t xml:space="preserve"> a working collaborative document-in-process that attempts to gather into one place all the widely diverse core elements of this very broad and inclusive movement.  The site works</w:t>
      </w:r>
      <w:r w:rsidR="00C62307">
        <w:rPr>
          <w:sz w:val="20"/>
          <w:szCs w:val="20"/>
        </w:rPr>
        <w:t xml:space="preserve"> to</w:t>
      </w:r>
      <w:r w:rsidR="00A1228F" w:rsidRPr="002B0CEA">
        <w:rPr>
          <w:sz w:val="20"/>
          <w:szCs w:val="20"/>
        </w:rPr>
        <w:t xml:space="preserve"> define our common ground, and to synthesize from all </w:t>
      </w:r>
      <w:r w:rsidR="00C62307">
        <w:rPr>
          <w:sz w:val="20"/>
          <w:szCs w:val="20"/>
        </w:rPr>
        <w:t xml:space="preserve">contributing </w:t>
      </w:r>
      <w:r w:rsidR="00A1228F" w:rsidRPr="002B0CEA">
        <w:rPr>
          <w:sz w:val="20"/>
          <w:szCs w:val="20"/>
        </w:rPr>
        <w:t>sources a body of shared understanding and agreement around which our community can resonate.</w:t>
      </w:r>
    </w:p>
    <w:p w:rsidR="00B46C9B" w:rsidRPr="002B0CEA" w:rsidRDefault="00A1228F" w:rsidP="00B46C9B">
      <w:pPr>
        <w:rPr>
          <w:sz w:val="20"/>
          <w:szCs w:val="20"/>
        </w:rPr>
      </w:pPr>
      <w:r w:rsidRPr="002B0CEA">
        <w:rPr>
          <w:sz w:val="20"/>
          <w:szCs w:val="20"/>
        </w:rPr>
        <w:t>With extensive experience in new-democracy political organizing, as well as in interfaith development, we</w:t>
      </w:r>
      <w:r w:rsidR="00C62307">
        <w:rPr>
          <w:sz w:val="20"/>
          <w:szCs w:val="20"/>
        </w:rPr>
        <w:t xml:space="preserve"> are well-positioned to support</w:t>
      </w:r>
      <w:r w:rsidRPr="002B0CEA">
        <w:rPr>
          <w:sz w:val="20"/>
          <w:szCs w:val="20"/>
        </w:rPr>
        <w:t xml:space="preserve"> an activist movement for “spirit-led social change”.  We have the tools to take on any issue that arises for our members.  We can help organize circles and local groups anywhere.  We have forums, newsletters, and polling systems to help us define our leading points of agreement.  We are linked to NCDD (National Coalition on Dialogue and Deliberation), the leading professional association for Appreciative Inquiry, World Café, </w:t>
      </w:r>
      <w:r w:rsidR="002B0CEA" w:rsidRPr="002B0CEA">
        <w:rPr>
          <w:sz w:val="20"/>
          <w:szCs w:val="20"/>
        </w:rPr>
        <w:t>community circles and general group process.</w:t>
      </w:r>
      <w:r w:rsidR="006C4EB8">
        <w:rPr>
          <w:sz w:val="20"/>
          <w:szCs w:val="20"/>
        </w:rPr>
        <w:t xml:space="preserve">  We are building a database of related Wikipedia pages and resources.</w:t>
      </w:r>
    </w:p>
    <w:p w:rsidR="002B0CEA" w:rsidRPr="002B0CEA" w:rsidRDefault="002B0CEA" w:rsidP="00B46C9B">
      <w:pPr>
        <w:rPr>
          <w:sz w:val="20"/>
          <w:szCs w:val="20"/>
        </w:rPr>
      </w:pPr>
      <w:r w:rsidRPr="002B0CEA">
        <w:rPr>
          <w:sz w:val="20"/>
          <w:szCs w:val="20"/>
        </w:rPr>
        <w:t>We want to serve the emerging Interspiritual Movement in every way possible.  We want to hear from you, we want to be in touch with you, we want your contact information (name, phone number, email address, location, web site), and we want to help network the community that emerges from this Dawn of Interspirituality conference.  Thanks for being here, thanks for your passion, for your vision, for your caring heart…</w:t>
      </w:r>
    </w:p>
    <w:p w:rsidR="00B46C9B" w:rsidRPr="00FF0A06" w:rsidRDefault="00B46C9B" w:rsidP="00230C73">
      <w:pPr>
        <w:rPr>
          <w:rFonts w:cs="Times New Roman"/>
          <w:sz w:val="36"/>
          <w:szCs w:val="36"/>
        </w:rPr>
      </w:pPr>
      <w:r w:rsidRPr="00FF0A06">
        <w:rPr>
          <w:rFonts w:cs="Times New Roman"/>
          <w:sz w:val="36"/>
          <w:szCs w:val="36"/>
        </w:rPr>
        <w:t>Bruce Schuman</w:t>
      </w:r>
    </w:p>
    <w:p w:rsidR="00230C73" w:rsidRPr="002B0CEA" w:rsidRDefault="00230C73" w:rsidP="00230C73">
      <w:pPr>
        <w:rPr>
          <w:rFonts w:cs="Times New Roman"/>
          <w:sz w:val="20"/>
          <w:szCs w:val="20"/>
        </w:rPr>
      </w:pPr>
      <w:r w:rsidRPr="002B0CEA">
        <w:rPr>
          <w:rFonts w:cs="Times New Roman"/>
          <w:sz w:val="20"/>
          <w:szCs w:val="20"/>
        </w:rPr>
        <w:t xml:space="preserve">Bruce Schuman is an interfaith worker and web system developer </w:t>
      </w:r>
      <w:r w:rsidR="00B46C9B" w:rsidRPr="002B0CEA">
        <w:rPr>
          <w:rFonts w:cs="Times New Roman"/>
          <w:sz w:val="20"/>
          <w:szCs w:val="20"/>
        </w:rPr>
        <w:t xml:space="preserve">with a background in cognitive science, </w:t>
      </w:r>
      <w:r w:rsidRPr="002B0CEA">
        <w:rPr>
          <w:rFonts w:cs="Times New Roman"/>
          <w:sz w:val="20"/>
          <w:szCs w:val="20"/>
        </w:rPr>
        <w:t>who has been de</w:t>
      </w:r>
      <w:r w:rsidR="00B46C9B" w:rsidRPr="002B0CEA">
        <w:rPr>
          <w:rFonts w:cs="Times New Roman"/>
          <w:sz w:val="20"/>
          <w:szCs w:val="20"/>
        </w:rPr>
        <w:t>veloping innovative and leading-</w:t>
      </w:r>
      <w:r w:rsidRPr="002B0CEA">
        <w:rPr>
          <w:rFonts w:cs="Times New Roman"/>
          <w:sz w:val="20"/>
          <w:szCs w:val="20"/>
        </w:rPr>
        <w:t xml:space="preserve">edge internet projects </w:t>
      </w:r>
      <w:r w:rsidR="00B46C9B" w:rsidRPr="002B0CEA">
        <w:rPr>
          <w:rFonts w:cs="Times New Roman"/>
          <w:sz w:val="20"/>
          <w:szCs w:val="20"/>
        </w:rPr>
        <w:t xml:space="preserve">on religion and spirituality </w:t>
      </w:r>
      <w:r w:rsidRPr="002B0CEA">
        <w:rPr>
          <w:rFonts w:cs="Times New Roman"/>
          <w:sz w:val="20"/>
          <w:szCs w:val="20"/>
        </w:rPr>
        <w:t>since 1993.</w:t>
      </w:r>
      <w:r w:rsidR="00A661D9" w:rsidRPr="002B0CEA">
        <w:rPr>
          <w:rFonts w:cs="Times New Roman"/>
          <w:sz w:val="20"/>
          <w:szCs w:val="20"/>
        </w:rPr>
        <w:t xml:space="preserve">  He h</w:t>
      </w:r>
      <w:r w:rsidRPr="002B0CEA">
        <w:rPr>
          <w:rFonts w:cs="Times New Roman"/>
          <w:sz w:val="20"/>
          <w:szCs w:val="20"/>
        </w:rPr>
        <w:t xml:space="preserve">as worked with the </w:t>
      </w:r>
      <w:r w:rsidRPr="002B0CEA">
        <w:rPr>
          <w:rFonts w:cs="Times New Roman"/>
          <w:i/>
          <w:sz w:val="20"/>
          <w:szCs w:val="20"/>
        </w:rPr>
        <w:t>Parliament of World Religions</w:t>
      </w:r>
      <w:r w:rsidR="006C4EB8">
        <w:rPr>
          <w:rFonts w:cs="Times New Roman"/>
          <w:sz w:val="20"/>
          <w:szCs w:val="20"/>
        </w:rPr>
        <w:t xml:space="preserve"> </w:t>
      </w:r>
      <w:r w:rsidR="00A661D9" w:rsidRPr="002B0CEA">
        <w:rPr>
          <w:rFonts w:cs="Times New Roman"/>
          <w:sz w:val="20"/>
          <w:szCs w:val="20"/>
        </w:rPr>
        <w:t>and was a delegate</w:t>
      </w:r>
      <w:r w:rsidR="00B46C9B" w:rsidRPr="002B0CEA">
        <w:rPr>
          <w:rFonts w:cs="Times New Roman"/>
          <w:sz w:val="20"/>
          <w:szCs w:val="20"/>
        </w:rPr>
        <w:t xml:space="preserve"> to</w:t>
      </w:r>
      <w:r w:rsidRPr="002B0CEA">
        <w:rPr>
          <w:rFonts w:cs="Times New Roman"/>
          <w:sz w:val="20"/>
          <w:szCs w:val="20"/>
        </w:rPr>
        <w:t xml:space="preserve"> the </w:t>
      </w:r>
      <w:r w:rsidRPr="002B0CEA">
        <w:rPr>
          <w:rFonts w:cs="Times New Roman"/>
          <w:i/>
          <w:sz w:val="20"/>
          <w:szCs w:val="20"/>
        </w:rPr>
        <w:t>Assembly of Religious Leaders</w:t>
      </w:r>
      <w:r w:rsidRPr="002B0CEA">
        <w:rPr>
          <w:rFonts w:cs="Times New Roman"/>
          <w:sz w:val="20"/>
          <w:szCs w:val="20"/>
        </w:rPr>
        <w:t xml:space="preserve"> </w:t>
      </w:r>
      <w:r w:rsidR="006C4EB8">
        <w:rPr>
          <w:rFonts w:cs="Times New Roman"/>
          <w:sz w:val="20"/>
          <w:szCs w:val="20"/>
        </w:rPr>
        <w:t xml:space="preserve">at Montserrat </w:t>
      </w:r>
      <w:r w:rsidRPr="002B0CEA">
        <w:rPr>
          <w:rFonts w:cs="Times New Roman"/>
          <w:sz w:val="20"/>
          <w:szCs w:val="20"/>
        </w:rPr>
        <w:t xml:space="preserve">in 2004. He attended the </w:t>
      </w:r>
      <w:r w:rsidRPr="00C62307">
        <w:rPr>
          <w:rFonts w:cs="Times New Roman"/>
          <w:i/>
          <w:sz w:val="20"/>
          <w:szCs w:val="20"/>
        </w:rPr>
        <w:t>Goldin Institute</w:t>
      </w:r>
      <w:r w:rsidRPr="002B0CEA">
        <w:rPr>
          <w:rFonts w:cs="Times New Roman"/>
          <w:sz w:val="20"/>
          <w:szCs w:val="20"/>
        </w:rPr>
        <w:t xml:space="preserve"> meeting in Manresa in 2003</w:t>
      </w:r>
      <w:r w:rsidR="00C62307">
        <w:rPr>
          <w:rFonts w:cs="Times New Roman"/>
          <w:sz w:val="20"/>
          <w:szCs w:val="20"/>
        </w:rPr>
        <w:t xml:space="preserve"> and the </w:t>
      </w:r>
      <w:r w:rsidR="00C62307" w:rsidRPr="00C62307">
        <w:rPr>
          <w:rFonts w:cs="Times New Roman"/>
          <w:i/>
          <w:sz w:val="20"/>
          <w:szCs w:val="20"/>
        </w:rPr>
        <w:t>From Conflict to Trust</w:t>
      </w:r>
      <w:r w:rsidR="00C62307">
        <w:rPr>
          <w:rFonts w:cs="Times New Roman"/>
          <w:sz w:val="20"/>
          <w:szCs w:val="20"/>
        </w:rPr>
        <w:t xml:space="preserve"> conference at Oxford in 2001</w:t>
      </w:r>
      <w:r w:rsidRPr="002B0CEA">
        <w:rPr>
          <w:rFonts w:cs="Times New Roman"/>
          <w:sz w:val="20"/>
          <w:szCs w:val="20"/>
        </w:rPr>
        <w:t xml:space="preserve">.  He built the initial “cooperation circle” network for the </w:t>
      </w:r>
      <w:r w:rsidRPr="002B0CEA">
        <w:rPr>
          <w:rFonts w:cs="Times New Roman"/>
          <w:i/>
          <w:sz w:val="20"/>
          <w:szCs w:val="20"/>
        </w:rPr>
        <w:t>United Religions Initiative</w:t>
      </w:r>
      <w:r w:rsidRPr="002B0CEA">
        <w:rPr>
          <w:rFonts w:cs="Times New Roman"/>
          <w:sz w:val="20"/>
          <w:szCs w:val="20"/>
        </w:rPr>
        <w:t xml:space="preserve">.  In the late 1990’s, working with Rev. Gloria Weber, he built </w:t>
      </w:r>
      <w:r w:rsidRPr="002B0CEA">
        <w:rPr>
          <w:rFonts w:cs="Times New Roman"/>
          <w:i/>
          <w:sz w:val="20"/>
          <w:szCs w:val="20"/>
        </w:rPr>
        <w:t>Interfaith Voices for Peace and Justice</w:t>
      </w:r>
      <w:r w:rsidRPr="002B0CEA">
        <w:rPr>
          <w:rFonts w:cs="Times New Roman"/>
          <w:sz w:val="20"/>
          <w:szCs w:val="20"/>
        </w:rPr>
        <w:t xml:space="preserve">.  Working with Joel Beversluis, author of </w:t>
      </w:r>
      <w:r w:rsidRPr="002B0CEA">
        <w:rPr>
          <w:rFonts w:cs="Times New Roman"/>
          <w:i/>
          <w:sz w:val="20"/>
          <w:szCs w:val="20"/>
        </w:rPr>
        <w:t>SourceBook for Earth’s Community of Religions</w:t>
      </w:r>
      <w:r w:rsidRPr="002B0CEA">
        <w:rPr>
          <w:rFonts w:cs="Times New Roman"/>
          <w:sz w:val="20"/>
          <w:szCs w:val="20"/>
        </w:rPr>
        <w:t xml:space="preserve">, he developed the </w:t>
      </w:r>
      <w:r w:rsidRPr="002B0CEA">
        <w:rPr>
          <w:rFonts w:cs="Times New Roman"/>
          <w:i/>
          <w:sz w:val="20"/>
          <w:szCs w:val="20"/>
        </w:rPr>
        <w:t>World Interfaith Congress</w:t>
      </w:r>
      <w:r w:rsidRPr="002B0CEA">
        <w:rPr>
          <w:rFonts w:cs="Times New Roman"/>
          <w:sz w:val="20"/>
          <w:szCs w:val="20"/>
        </w:rPr>
        <w:t xml:space="preserve">.  In 1998, he built the </w:t>
      </w:r>
      <w:r w:rsidRPr="002B0CEA">
        <w:rPr>
          <w:rFonts w:cs="Times New Roman"/>
          <w:i/>
          <w:sz w:val="20"/>
          <w:szCs w:val="20"/>
        </w:rPr>
        <w:t>Conscious Evolution Network</w:t>
      </w:r>
      <w:r w:rsidRPr="002B0CEA">
        <w:rPr>
          <w:rFonts w:cs="Times New Roman"/>
          <w:sz w:val="20"/>
          <w:szCs w:val="20"/>
        </w:rPr>
        <w:t xml:space="preserve"> system for Barbara Marx Hubbard and her local community in Santa Barbara.  In 2002, seeing the similarity in these projects, </w:t>
      </w:r>
      <w:r w:rsidR="00B46C9B" w:rsidRPr="002B0CEA">
        <w:rPr>
          <w:rFonts w:cs="Times New Roman"/>
          <w:sz w:val="20"/>
          <w:szCs w:val="20"/>
        </w:rPr>
        <w:t xml:space="preserve">and fascinated with the emerging concept of interspirituality, </w:t>
      </w:r>
      <w:r w:rsidRPr="002B0CEA">
        <w:rPr>
          <w:rFonts w:cs="Times New Roman"/>
          <w:sz w:val="20"/>
          <w:szCs w:val="20"/>
        </w:rPr>
        <w:t xml:space="preserve">he developed the </w:t>
      </w:r>
      <w:r w:rsidRPr="002B0CEA">
        <w:rPr>
          <w:rFonts w:cs="Times New Roman"/>
          <w:i/>
          <w:sz w:val="20"/>
          <w:szCs w:val="20"/>
        </w:rPr>
        <w:t>Interspirit</w:t>
      </w:r>
      <w:r w:rsidRPr="002B0CEA">
        <w:rPr>
          <w:rFonts w:cs="Times New Roman"/>
          <w:sz w:val="20"/>
          <w:szCs w:val="20"/>
        </w:rPr>
        <w:t xml:space="preserve"> system, an integrated database/network framework that has supported the CPWR, URI, NAIN (North American Interfaith Network) and the Interfaith Initiative of Santa Barbara Country as well as Conscious Evolution, LightPages, Network of Ci</w:t>
      </w:r>
      <w:r w:rsidR="00A661D9" w:rsidRPr="002B0CEA">
        <w:rPr>
          <w:rFonts w:cs="Times New Roman"/>
          <w:sz w:val="20"/>
          <w:szCs w:val="20"/>
        </w:rPr>
        <w:t xml:space="preserve">rcles, Global Resonance Network, Gather </w:t>
      </w:r>
      <w:r w:rsidR="002B0CEA">
        <w:rPr>
          <w:rFonts w:cs="Times New Roman"/>
          <w:sz w:val="20"/>
          <w:szCs w:val="20"/>
        </w:rPr>
        <w:t>the Women and Standing Women.  His o</w:t>
      </w:r>
      <w:r w:rsidR="00A661D9" w:rsidRPr="002B0CEA">
        <w:rPr>
          <w:rFonts w:cs="Times New Roman"/>
          <w:sz w:val="20"/>
          <w:szCs w:val="20"/>
        </w:rPr>
        <w:t xml:space="preserve">ther projects include The Bridge </w:t>
      </w:r>
      <w:proofErr w:type="gramStart"/>
      <w:r w:rsidR="00A661D9" w:rsidRPr="002B0CEA">
        <w:rPr>
          <w:rFonts w:cs="Times New Roman"/>
          <w:sz w:val="20"/>
          <w:szCs w:val="20"/>
        </w:rPr>
        <w:t>Across</w:t>
      </w:r>
      <w:proofErr w:type="gramEnd"/>
      <w:r w:rsidR="00A661D9" w:rsidRPr="002B0CEA">
        <w:rPr>
          <w:rFonts w:cs="Times New Roman"/>
          <w:sz w:val="20"/>
          <w:szCs w:val="20"/>
        </w:rPr>
        <w:t xml:space="preserve"> Consciousness, United Communities of Spirit and the Urantia Book Readers Online Network.  </w:t>
      </w:r>
      <w:r w:rsidR="00B46C9B" w:rsidRPr="002B0CEA">
        <w:rPr>
          <w:rFonts w:cs="Times New Roman"/>
          <w:sz w:val="20"/>
          <w:szCs w:val="20"/>
        </w:rPr>
        <w:t xml:space="preserve">In 2010, he built the Shared Purpose network system to support co-creative approaches to national political organizing.  </w:t>
      </w:r>
      <w:r w:rsidR="00A661D9" w:rsidRPr="002B0CEA">
        <w:rPr>
          <w:rFonts w:cs="Times New Roman"/>
          <w:sz w:val="20"/>
          <w:szCs w:val="20"/>
        </w:rPr>
        <w:t>His technical work on algebraic semantics is linked from Origin Research.</w:t>
      </w:r>
    </w:p>
    <w:p w:rsidR="00B46C9B" w:rsidRPr="002B0CEA" w:rsidRDefault="00B46C9B" w:rsidP="00B46C9B">
      <w:pPr>
        <w:pStyle w:val="NoSpacing"/>
        <w:rPr>
          <w:rFonts w:asciiTheme="minorHAnsi" w:hAnsiTheme="minorHAnsi"/>
          <w:sz w:val="20"/>
          <w:szCs w:val="20"/>
        </w:rPr>
      </w:pPr>
      <w:r w:rsidRPr="002B0CEA">
        <w:rPr>
          <w:rFonts w:asciiTheme="minorHAnsi" w:hAnsiTheme="minorHAnsi"/>
          <w:sz w:val="20"/>
          <w:szCs w:val="20"/>
        </w:rPr>
        <w:t>Bruce Schuman, bruceschuman@cox.net</w:t>
      </w:r>
    </w:p>
    <w:p w:rsidR="00B46C9B" w:rsidRPr="002B0CEA" w:rsidRDefault="00B46C9B" w:rsidP="00B46C9B">
      <w:pPr>
        <w:pStyle w:val="NoSpacing"/>
        <w:rPr>
          <w:rFonts w:asciiTheme="minorHAnsi" w:hAnsiTheme="minorHAnsi"/>
          <w:sz w:val="20"/>
          <w:szCs w:val="20"/>
        </w:rPr>
      </w:pPr>
      <w:r w:rsidRPr="002B0CEA">
        <w:rPr>
          <w:rFonts w:asciiTheme="minorHAnsi" w:hAnsiTheme="minorHAnsi"/>
          <w:sz w:val="20"/>
          <w:szCs w:val="20"/>
        </w:rPr>
        <w:t>PO Box 23346, Santa Barbara CA</w:t>
      </w:r>
    </w:p>
    <w:p w:rsidR="00B46C9B" w:rsidRPr="002B0CEA" w:rsidRDefault="00B46C9B" w:rsidP="00B46C9B">
      <w:pPr>
        <w:pStyle w:val="NoSpacing"/>
        <w:rPr>
          <w:rFonts w:asciiTheme="minorHAnsi" w:hAnsiTheme="minorHAnsi"/>
          <w:sz w:val="20"/>
          <w:szCs w:val="20"/>
        </w:rPr>
      </w:pPr>
      <w:r w:rsidRPr="002B0CEA">
        <w:rPr>
          <w:rFonts w:asciiTheme="minorHAnsi" w:hAnsiTheme="minorHAnsi"/>
          <w:sz w:val="20"/>
          <w:szCs w:val="20"/>
        </w:rPr>
        <w:t>(805) 966-9515</w:t>
      </w:r>
    </w:p>
    <w:sectPr w:rsidR="00B46C9B" w:rsidRPr="002B0CEA" w:rsidSect="00EF3BB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grammar="clean"/>
  <w:defaultTabStop w:val="720"/>
  <w:drawingGridHorizontalSpacing w:val="110"/>
  <w:displayHorizontalDrawingGridEvery w:val="2"/>
  <w:characterSpacingControl w:val="doNotCompress"/>
  <w:compat/>
  <w:rsids>
    <w:rsidRoot w:val="00EF3BB1"/>
    <w:rsid w:val="0005398B"/>
    <w:rsid w:val="00147EC9"/>
    <w:rsid w:val="00194856"/>
    <w:rsid w:val="00230C73"/>
    <w:rsid w:val="00296C2B"/>
    <w:rsid w:val="002B0CEA"/>
    <w:rsid w:val="002F6D65"/>
    <w:rsid w:val="006C4EB8"/>
    <w:rsid w:val="00801B70"/>
    <w:rsid w:val="00823A7A"/>
    <w:rsid w:val="009A57F4"/>
    <w:rsid w:val="00A1228F"/>
    <w:rsid w:val="00A225E4"/>
    <w:rsid w:val="00A661D9"/>
    <w:rsid w:val="00B46C9B"/>
    <w:rsid w:val="00C24736"/>
    <w:rsid w:val="00C62307"/>
    <w:rsid w:val="00E662BF"/>
    <w:rsid w:val="00EA6BBA"/>
    <w:rsid w:val="00EF3BB1"/>
    <w:rsid w:val="00FF0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5E4"/>
    <w:pPr>
      <w:spacing w:after="0" w:line="240" w:lineRule="auto"/>
    </w:pPr>
    <w:rPr>
      <w:rFonts w:ascii="Times New Roman" w:hAnsi="Times New Roman"/>
    </w:rPr>
  </w:style>
  <w:style w:type="paragraph" w:styleId="BalloonText">
    <w:name w:val="Balloon Text"/>
    <w:basedOn w:val="Normal"/>
    <w:link w:val="BalloonTextChar"/>
    <w:uiPriority w:val="99"/>
    <w:semiHidden/>
    <w:unhideWhenUsed/>
    <w:rsid w:val="00EF3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BB1"/>
    <w:rPr>
      <w:rFonts w:ascii="Tahoma" w:hAnsi="Tahoma" w:cs="Tahoma"/>
      <w:sz w:val="16"/>
      <w:szCs w:val="16"/>
    </w:rPr>
  </w:style>
  <w:style w:type="character" w:styleId="Hyperlink">
    <w:name w:val="Hyperlink"/>
    <w:basedOn w:val="DefaultParagraphFont"/>
    <w:uiPriority w:val="99"/>
    <w:unhideWhenUsed/>
    <w:rsid w:val="00B46C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terspirit.net/allian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Origin Research</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Schuman</dc:creator>
  <cp:lastModifiedBy>Bruce Schuman</cp:lastModifiedBy>
  <cp:revision>12</cp:revision>
  <cp:lastPrinted>2013-09-26T15:52:00Z</cp:lastPrinted>
  <dcterms:created xsi:type="dcterms:W3CDTF">2013-09-26T14:32:00Z</dcterms:created>
  <dcterms:modified xsi:type="dcterms:W3CDTF">2013-09-26T16:15:00Z</dcterms:modified>
</cp:coreProperties>
</file>